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Взаимодействие конфуцианства и буддизма в культурной жизни Кореи эпохи Чосон</w:t>
      </w:r>
    </w:p>
    <w:p>
      <w:pPr>
        <w:spacing w:line="360" w:lineRule="auto" w:before="120" w:after="120"/>
        <w:ind w:firstLine="706"/>
        <w:jc w:val="both"/>
      </w:pPr>
      <w:r>
        <w:t>Эпоха Чосон (1392–1910) в истории Кореи ознаменовалась не только политической консолидацией, но и формированием уникального культурного пространства, в котором конфуцианство и буддизм заняли особое место. Взаимодействие этих двух мировоззренческих систем определяло не только государственную идеологию, но и повседневную жизнь, социальную структуру и художественные практики. В условиях, когда конфуцианство стало официальной доктриной, а буддизм подвергался ограничениям, возник сложный диалог между традицией и новыми ценностями. Анализ историко-культурного контекста позволяет выявить, каким образом конфуцианство и буддизм не только конкурировали, но и взаимно обогащали корейское общество эпохи Чосон, формируя его духовную и культурную идентичность.</w:t>
      </w:r>
    </w:p>
    <w:p>
      <w:pPr>
        <w:spacing w:line="360" w:lineRule="auto" w:before="120" w:after="120"/>
        <w:ind w:firstLine="706"/>
        <w:jc w:val="both"/>
      </w:pPr>
      <w:r>
        <w:t>В период Чосон конфуцианство стало не только доминирующей идеологией, но и основой государственного управления, образования и социальной иерархии. Такая трансформация была обусловлена стремлением династии укрепить централизованную власть и создать устойчивую систему, способную противостоять внутренним конфликтам и внешним угрозам. Конфуцианские ценности — уважение к старшим, иерархия, ритуал и преданность государству — оказались созвучны задачам легитимации власти и формирования лояльной элиты. В качестве яркого примера можно привести реформу экзаменационной системы квaгo (과거), внедрённую в XV веке: она базировалась на изучении конфуцианских классиков и стала главным каналом рекрутирования чиновников. Благодаря этому конфуцианство проникло во все сферы жизни, определяя не только политику, но и нормы поведения, семейные отношения, образовательные практики. Такая институционализация конфуцианства не только вытеснила буддизм с позиций официальной религии, но и задала параметры культурного взаимодействия, в которых буддизм был вынужден искать новые формы существования. Таким образом, господство конфуцианства в эпоху Чосон стало фундаментом для уникального синтеза традиций, где конкуренция и адаптация определяли динамику религиозного и культурного развития Кореи.</w:t>
      </w:r>
    </w:p>
    <w:p>
      <w:pPr>
        <w:spacing w:line="360" w:lineRule="auto" w:before="120" w:after="120"/>
        <w:ind w:firstLine="706"/>
        <w:jc w:val="both"/>
      </w:pPr>
      <w:r>
        <w:t>Несмотря на официальное доминирование конфуцианства в эпоху Чосон, буддизм сохранил значительное влияние в частной и культурной сферах, оказывая устойчивое воздействие на повседневную жизнь и художественные практики. Такая устойчивость объясняется тем, что буддизм, вытесненный с политической арены и лишённый прежних институциональных привилегий, сумел адаптироваться, укоренившись в семейных ритуалах, народных верованиях и эстетических традициях. Буддийские монастыри стали не только религиозными центрами, но и хранилищами культурного наследия, где продолжали развиваться изобразительное искусство, литература и музыка. Ярким примером служит деятельность монастыря Хэинса, где в течение всей эпохи Чосон сохранялась и охранялась Трипитака Кореана — уникальное собрание буддийских текстов, вырезанных на деревянных досках в XIII веке. Несмотря на ограничения, наложенные государством, монастырь оставался важнейшим культурным и образовательным центром, а буддийские ритуалы и праздники продолжали привлекать широкие слои населения. Этот пример демонстрирует, что даже в условиях идеологического давления буддизм не только выжил, но и способствовал формированию особого культурного пространства, в котором религиозные традиции переплетались с конфуцианскими нормами, отражая сложную динамику взаимодействия двух мировоззрений в корейском обществе эпохи Чосон.</w:t>
      </w:r>
    </w:p>
    <w:p>
      <w:pPr>
        <w:spacing w:line="360" w:lineRule="auto" w:before="120" w:after="120"/>
        <w:ind w:firstLine="706"/>
        <w:jc w:val="both"/>
      </w:pPr>
      <w:r>
        <w:t>Синкретизм, возникший на стыке конфуцианства и буддизма в эпоху Чосон, стал одной из ключевых особенностей культурного развития Кореи, оказав значительное влияние на формирование национальной идентичности. Несмотря на официальное доминирование неоконфуцианства и вытеснение буддизма из государственных институтов, элементы обеих традиций проникали друг в друга, что проявлялось как в повседневной жизни, так и в ритуальной практике. Конфуцианские нормы регулировали семейные отношения, образование и государственное управление, в то время как буддизм сохранял позиции в сфере духовных практик, искусства и народных верований, способствуя формированию уникального культурного синтеза. Ярким примером такого взаимодействия служит распространение буддийских ритуалов в конфуцианских похоронных церемониях: несмотря на официальные запреты, многие представители знати продолжали приглашать буддийских монахов для проведения обрядов, что фиксируется в документах эпохи, например, в дневниках придворных чиновников и частной переписке. Подобная практика свидетельствует о глубокой укоренённости буддийских традиций в общественном сознании и о невозможности полного вытеснения одной религиозной системы другой. Таким образом, синкретизм конфуцианства и буддизма не только смягчил конфликты между ними, но и стал основой для формирования своеобразной модели религиозного сосуществования, оказав долговременное влияние на культурный и социальный ландшафт Кореи, что подтверждает тезис о взаимной трансформации этих традиций в эпоху Чосон.</w:t>
      </w:r>
    </w:p>
    <w:p>
      <w:pPr>
        <w:spacing w:line="360" w:lineRule="auto" w:before="120" w:after="120"/>
        <w:ind w:firstLine="706"/>
        <w:jc w:val="both"/>
      </w:pPr>
      <w:r>
        <w:t>Исторический опыт эпохи Чосон наглядно демонстрирует, что взаимодействие конфуцианства и буддизма в Корее не сводилось к простой борьбе за влияние, а стало сложным процессом взаимной адаптации и переосмысления традиций. Конфуцианство, занявшее доминирующее положение в государственной идеологии и структуре власти, определило нормы общественной жизни, образовательные практики и административные механизмы. В то же время буддизм, несмотря на официальные ограничения, сохранил значимое присутствие в частной, духовной и культурной сферах, продолжая влиять на мировоззрение, искусство и повседневные ритуалы. Взаимное проникновение этих традиций привело к формированию уникального синкретического пространства, где элементы обеих систем не только сосуществовали, но и обогащали друг друга. Этот опыт стал основой для дальнейшего развития корейской культурной идентичности, демонстрируя, что диалог и адаптация различных идей способны создавать устойчивые и самобытные формы общественного устройства.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