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Квоты на приём мигрантов и их влияние на межнациональные отношения в России</w:t>
      </w:r>
    </w:p>
    <w:p>
      <w:pPr>
        <w:spacing w:line="360" w:lineRule="auto" w:before="120" w:after="120"/>
        <w:ind w:firstLine="706"/>
        <w:jc w:val="both"/>
      </w:pPr>
      <w:r>
        <w:t>Вопрос регулирования миграционных потоков в современной России приобретает особую значимость на фоне усиливающейся этнокультурной разнородности общества. В условиях растущей мобильности населения и увеличения числа иностранных граждан, прибывающих в страну с целью трудоустройства и постоянного проживания, государственные институты сталкиваются с необходимостью поиска эффективных инструментов обеспечения социальной стабильности и гармонизации межнациональных отношений. Одним из предлагаемых механизмов становится введение квот на приём мигрантов, обосновываемое стремлением к поддержанию баланса между различными этническими группами и предотвращению возможных конфликтов. Однако подобная мера представляется не только малоэффективной, но и потенциально опасной с точки зрения формирования искусственных барьеров и усиления социальной напряжённости, что делает её введение нецелесообразным.</w:t>
      </w:r>
    </w:p>
    <w:p>
      <w:pPr>
        <w:spacing w:line="360" w:lineRule="auto" w:before="120" w:after="120"/>
        <w:ind w:firstLine="706"/>
        <w:jc w:val="both"/>
      </w:pPr>
      <w:r>
        <w:t>Введение квот на приём мигрантов в Россию неизбежно ведёт к усилению социальной изоляции этой группы, поскольку квоты формируют искусственные барьеры между местным населением и приезжими. Такая система, по сути, закрепляет статус мигрантов как отдельной, ограниченной категории, что препятствует их полноценной интеграции в общество. Квотирование воспринимается не как инструмент равных возможностей, а как механизм контроля и ограничения, который усиливает восприятие мигрантов как «чужих» и временных гостей, а не полноправных участников социальной жизни. Подобная практика уже проявляла себя в мировой истории: например, опыт Франции в 1970–1980-х годах, когда введение квот на приём трудовых мигрантов из Северной Африки привело к формированию этнических анклавов на окраинах городов, росту безработицы среди мигрантов и обострению межэтнических конфликтов. Исследования французских социологов, в частности работа Мишеля Трибалата, показывают, что жёсткие квоты не только не способствовали интеграции, но и усугубили отчуждение между мигрантами и коренным населением. Таким образом, квотирование в российском контексте с большой вероятностью приведёт к аналогичным результатам: вместо гармонизации межнациональных отношений оно закрепит социальную дистанцию, что противоречит заявленной цели и лишь усилит напряжённость в обществе.</w:t>
      </w:r>
    </w:p>
    <w:p>
      <w:pPr>
        <w:spacing w:line="360" w:lineRule="auto" w:before="120" w:after="120"/>
        <w:ind w:firstLine="706"/>
        <w:jc w:val="both"/>
      </w:pPr>
      <w:r>
        <w:t>Ограничительные меры в виде квот на приём мигрантов не способны устранить глубинные причины межнациональной напряжённости, поскольку они не затрагивают вопросы интеграции, образования и социального взаимодействия. Квоты лишь формируют искусственные барьеры, которые препятствуют естественному процессу адаптации приезжих и создают иллюзию контроля над миграционными потоками, не решая при этом проблем, связанных с недостатком языковых и культурных компетенций, а также с отсутствием эффективных программ включения мигрантов в общественную жизнь. В качестве примера можно привести опыт Франции, где в 1970–1980-х годах были введены ограничения на иммиграцию, однако это не привело к снижению социальной напряжённости: напротив, сегрегация и маргинализация мигрантов усилились, что в дальнейшем стало одной из причин всплеска протестных настроений и массовых беспорядков в пригородах Парижа в 2005 году. Таким образом, практика ограничительных мер не только не способствует гармонизации межнациональных отношений, но и усугубляет разобщённость, подталкивая мигрантов к изоляции и формированию замкнутых сообществ, что противоречит заявленной цели социальной интеграции.</w:t>
      </w:r>
    </w:p>
    <w:p>
      <w:pPr>
        <w:spacing w:line="360" w:lineRule="auto" w:before="120" w:after="120"/>
        <w:ind w:firstLine="706"/>
        <w:jc w:val="both"/>
      </w:pPr>
      <w:r>
        <w:t>Международный опыт наглядно демонстрирует, что введение квот на приём мигрантов не только не решает проблему гармонизации межнациональных отношений, но зачастую приводит к обратному эффекту — росту социальной напряжённости и отчуждённости между различными группами населения. Квотирование, по сути, закрепляет искусственные барьеры, выделяя мигрантов в отдельную категорию и формируя представление о них как о «чужаках», чьё присутствие строго регламентируется государством. Такая политика способствует формированию стереотипов и предубеждений, усиливает конкуренцию за рабочие места и социальные ресурсы, а также затрудняет интеграцию мигрантов в принимающее общество. Ярким примером служит опыт Франции, где в 1970–1980-х годах действовали квоты на приём трудовых мигрантов из стран Магриба и Африки. Несмотря на формальное регулирование численности, подобная система не предотвратила возникновения этнических анклавов, а напротив, усугубила изоляцию мигрантов и породила волну протестов и беспорядков в пригородах крупных городов, таких как Париж и Марсель. Исследования французских социологов, в частности работы Мишеля Трибалата, подтверждают, что квотирование не способствовало интеграции, а лишь усилило социальную сегрегацию и недоверие между коренным населением и мигрантами. Таким образом, пример Франции наглядно иллюстрирует, что политика квот не только не решает задачи гармонизации межнациональных отношений, но и порождает новые линии разлома в обществе, что полностью соответствует основному тезису о неэффективности квотирования в российском контексте.</w:t>
      </w:r>
    </w:p>
    <w:p>
      <w:pPr>
        <w:spacing w:line="360" w:lineRule="auto" w:before="120" w:after="120"/>
        <w:ind w:firstLine="706"/>
        <w:jc w:val="both"/>
      </w:pPr>
      <w:r>
        <w:t>Ограничение числа мигрантов посредством квот не способствует формированию устойчивых и гармоничных межнациональных отношений в российском обществе. Применение подобных мер лишь усугубляет отчуждённость и социальную изоляцию приезжих, препятствуя их полноценной интеграции. Вместо решения глубинных проблем адаптации и включения мигрантов в общественную жизнь, квоты создают искусственные барьеры и усиливают напряжённость между различными этническими группами. Международный опыт также свидетельствует о неэффективности квотирования как инструмента для достижения социальной гармонии: подобные практики в других странах зачастую приводили к росту сегрегации и конфликтов. В перспективе эффективная политика в сфере миграции должна опираться на комплексные меры поддержки интеграции, а не на количественные ограничения, чтобы способствовать развитию инклюзивного и сплочённого общества.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