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Власть денег и деградация личности в романе Гобсек Бальзака</w:t>
      </w:r>
    </w:p>
    <w:p>
      <w:pPr>
        <w:spacing w:line="360" w:lineRule="auto" w:before="120" w:after="120"/>
        <w:ind w:firstLine="706"/>
        <w:jc w:val="both"/>
      </w:pPr>
      <w:r>
        <w:t>Романтическая и реалистическая традиции французской литературы XIX века сосуществуют в сложном диалоге, отражая перемены в общественном сознании и структуре общества. В произведениях Оноре де Бальзака, в частности в повести «Гобсек», художественное исследование социальных и психологических механизмов приобретает особую остроту. Через образ главного героя раскрывается не только феномен власти денег, но и трансформация человеческих отношений под влиянием материальных интересов. В центре внимания оказывается вопрос о природе человеческой жадности и её влиянии на судьбы людей, что позволяет рассматривать «Гобсека» как глубокое философское размышление о сущности личности в условиях буржуазного общества. Таким образом, повесть Бальзака становится ключевым произведением для анализа моральных и социальных проблем эпохи.</w:t>
      </w:r>
    </w:p>
    <w:p>
      <w:pPr>
        <w:spacing w:line="360" w:lineRule="auto" w:before="120" w:after="120"/>
        <w:ind w:firstLine="706"/>
        <w:jc w:val="both"/>
      </w:pPr>
      <w:r>
        <w:t>В повести «Гобсек» Бальзак отчетливо показывает, что для главного героя деньги становятся высшей и практически единственной ценностью, определяющей смысл его существования. Гобсек воспринимает мир исключительно сквозь призму материальной выгоды, подчиняя все свои поступки и отношения с людьми логике накопления и приумножения капитала. Такая установка приводит к тому, что любые человеческие чувства и привязанности для него теряют значение, а моральные нормы подменяются расчетом и холодным прагматизмом. Подобная трансформация ценностей не только отчуждает Гобсека от окружающих, но и постепенно разрушает его личность, превращая в живой символ власти денег над человеком. Ярким примером подобного влияния денег на человеческое поведение служит известный исторический феномен ломбардов и ростовщиков в Европе XIX века, когда представители этих профессий, обладая значительным финансовым ресурсом, зачастую оказывались изолированными от общества и воспринимались как чуждые ему элементы. Их жизнь, как и у Гобсека, была подчинена идее накопления, что приводило к отчуждению, одиночеству и внутренней деградации. Таким образом, превращение денег в высшую ценность неизбежно ведет к разложению человеческих связей и утрате личностной целостности, что и демонстрирует Бальзак на примере своего героя.</w:t>
      </w:r>
    </w:p>
    <w:p>
      <w:pPr>
        <w:spacing w:line="360" w:lineRule="auto" w:before="120" w:after="120"/>
        <w:ind w:firstLine="706"/>
        <w:jc w:val="both"/>
      </w:pPr>
      <w:r>
        <w:t>В «Гобсеке» Бальзак с особой остротой раскрывает, как культ денег разрушает человеческие отношения, превращая их в холодный расчет и взаимную эксплуатацию. Абсолютная власть капитала подменяет искренние чувства и доверие прагматизмом, а межличностные связи становятся инструментом достижения материальных выгод. В романе это проявляется в судьбе семьи де Ресто: мать, одержимая страхом за наследство сына, вступает в конфликт с мужем, а сам Гобсек, выступая посредником, лишь усугубляет разлад, манипулируя слабостями и алчностью окружающих. Подобная динамика характерна не только для художественной литературы, но и для реальной истории: например, в XIX веке, в период бурного развития капитализма во Франции, имущественные интересы часто становились причиной разрыва семейных уз, что подтверждается многочисленными судебными делами о наследстве и опеке, фиксируемыми в архивах того времени. Таким образом, Бальзак не только художественно обобщает социальную реальность, но и предупреждает о том, что доминирование денег в человеческих отношениях ведет к их деградации, что полностью согласуется с центральным тезисом о разрушительном влиянии абсолютной власти капитала на личность и общество.</w:t>
      </w:r>
    </w:p>
    <w:p>
      <w:pPr>
        <w:spacing w:line="360" w:lineRule="auto" w:before="120" w:after="120"/>
        <w:ind w:firstLine="706"/>
        <w:jc w:val="both"/>
      </w:pPr>
      <w:r>
        <w:t>Социальная критика, заложенная Бальзаком в «Гобсеке», не утратила своей актуальности и в современном обществе, где культ материального успеха и финансовой выгоды продолжает определять человеческие отношения. Автор показывает, что власть денег способна не только разрушать индивидуальные судьбы, но и разъедать социальную ткань, подменяя искренние чувства и доверие холодным расчетом. Эта мысль подтверждается тем, как в произведении деньги становятся универсальным мерилом ценности человека, а жажда наживы приводит героев к моральному опустошению и одиночеству. Подобные процессы можно наблюдать и в истории: например, в эпоху «дикого капитализма» в России 1990-х годов стремительный рост финансовых спекуляций и расслоение общества сопровождались разрушением традиционных связей, ростом недоверия и отчуждения между людьми. Исследования социологов, таких как Пьер Бурдье, также фиксируют, что доминирование экономического капитала приводит к эрозии социальных и культурных связей, подменяя их прагматичными отношениями. Таким образом, социальная критика Бальзака в «Гобсеке» приобретает универсальный характер: абсолютная власть денег и сегодня способна разрушать человеческие связи и способствовать деградации личности, что подтверждает не только художественный опыт, но и реальные исторические примеры.</w:t>
      </w:r>
    </w:p>
    <w:p>
      <w:pPr>
        <w:spacing w:line="360" w:lineRule="auto" w:before="120" w:after="120"/>
        <w:ind w:firstLine="706"/>
        <w:jc w:val="both"/>
      </w:pPr>
      <w:r>
        <w:t>В «Гобсеке» Бальзак с особой остротой раскрывает, как превращение денег в абсолютную ценность разрушает не только внутренний мир человека, но и его связи с окружающими. На протяжении повести прослеживается, что для главного героя финансовая выгода становится единственным смыслом существования, вытесняя любые человеческие чувства и привязанности. Это приводит к разрыву отношений, отчуждённости и одиночеству, что проявляется не только в судьбе самого Гобсека, но и в трагических последствиях для тех, кто попадает в орбиту его влияния. Через образ ростовщика Бальзак выносит суровый приговор обществу, где власть денег подчиняет себе мораль и разрушает основы доверия между людьми. Проблематика, поднятая в произведении, сохраняет свою остроту и в современном мире, где материальные ценности по-прежнему способны подменять подлинные человеческие отношения, а социальная критика Бальзака звучит как предупреждение о последствиях подобного выбора.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